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F1" w:rsidRPr="00967FF1" w:rsidRDefault="008B6F4A" w:rsidP="00967FF1">
      <w:pPr>
        <w:spacing w:line="360" w:lineRule="auto"/>
        <w:ind w:left="720"/>
        <w:jc w:val="center"/>
        <w:rPr>
          <w:rFonts w:ascii="Times New Roman" w:eastAsia="Times New Roman" w:hAnsi="Times New Roman"/>
          <w:b/>
          <w:i/>
          <w:color w:val="E36C0A" w:themeColor="accent6" w:themeShade="BF"/>
          <w:sz w:val="40"/>
          <w:szCs w:val="40"/>
          <w:lang w:eastAsia="ru-RU"/>
        </w:rPr>
      </w:pPr>
      <w:r w:rsidRPr="00967FF1">
        <w:rPr>
          <w:rFonts w:ascii="Times New Roman" w:eastAsia="Times New Roman" w:hAnsi="Times New Roman"/>
          <w:b/>
          <w:i/>
          <w:color w:val="E36C0A" w:themeColor="accent6" w:themeShade="BF"/>
          <w:kern w:val="36"/>
          <w:sz w:val="40"/>
          <w:szCs w:val="40"/>
          <w:lang w:eastAsia="ru-RU"/>
        </w:rPr>
        <w:t xml:space="preserve">Инновационные методы работы старшего воспитателя </w:t>
      </w:r>
      <w:r w:rsidR="00967FF1" w:rsidRPr="00967FF1">
        <w:rPr>
          <w:rFonts w:ascii="Times New Roman" w:eastAsia="Times New Roman" w:hAnsi="Times New Roman"/>
          <w:b/>
          <w:bCs/>
          <w:i/>
          <w:color w:val="E36C0A" w:themeColor="accent6" w:themeShade="BF"/>
          <w:sz w:val="40"/>
          <w:szCs w:val="40"/>
          <w:lang w:eastAsia="ru-RU"/>
        </w:rPr>
        <w:t>как фактор успешной профессиональной компетентности педагогов.</w:t>
      </w:r>
    </w:p>
    <w:p w:rsidR="008B6F4A" w:rsidRPr="008B6F4A" w:rsidRDefault="008B6F4A" w:rsidP="008B6F4A">
      <w:pPr>
        <w:shd w:val="clear" w:color="auto" w:fill="FFFFFF"/>
        <w:spacing w:after="150" w:line="240" w:lineRule="atLeast"/>
        <w:outlineLvl w:val="0"/>
        <w:rPr>
          <w:rFonts w:ascii="Arial" w:eastAsia="Times New Roman" w:hAnsi="Arial" w:cs="Arial"/>
          <w:color w:val="FD9A00"/>
          <w:kern w:val="36"/>
          <w:sz w:val="30"/>
          <w:szCs w:val="30"/>
          <w:lang w:eastAsia="ru-RU"/>
        </w:rPr>
      </w:pPr>
    </w:p>
    <w:p w:rsidR="008B6F4A" w:rsidRPr="00967FF1" w:rsidRDefault="008B6F4A" w:rsidP="00967FF1">
      <w:pPr>
        <w:shd w:val="clear" w:color="auto" w:fill="FFFFFF"/>
        <w:spacing w:line="276" w:lineRule="auto"/>
        <w:jc w:val="right"/>
        <w:rPr>
          <w:rFonts w:ascii="Times New Roman" w:eastAsia="Times New Roman" w:hAnsi="Times New Roman"/>
          <w:i/>
          <w:sz w:val="28"/>
          <w:szCs w:val="28"/>
          <w:lang w:eastAsia="ru-RU"/>
        </w:rPr>
      </w:pPr>
      <w:r w:rsidRPr="00967FF1">
        <w:rPr>
          <w:rFonts w:ascii="Times New Roman" w:eastAsia="Times New Roman" w:hAnsi="Times New Roman"/>
          <w:i/>
          <w:sz w:val="28"/>
          <w:szCs w:val="28"/>
          <w:lang w:eastAsia="ru-RU"/>
        </w:rPr>
        <w:t xml:space="preserve">«Давай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w:t>
      </w:r>
      <w:r w:rsidR="00967FF1" w:rsidRPr="00967FF1">
        <w:rPr>
          <w:rFonts w:ascii="Times New Roman" w:eastAsia="Times New Roman" w:hAnsi="Times New Roman"/>
          <w:i/>
          <w:sz w:val="28"/>
          <w:szCs w:val="28"/>
          <w:lang w:eastAsia="ru-RU"/>
        </w:rPr>
        <w:t xml:space="preserve">квадрата, представить себе </w:t>
      </w:r>
      <w:r w:rsidRPr="00967FF1">
        <w:rPr>
          <w:rFonts w:ascii="Times New Roman" w:eastAsia="Times New Roman" w:hAnsi="Times New Roman"/>
          <w:i/>
          <w:sz w:val="28"/>
          <w:szCs w:val="28"/>
          <w:lang w:eastAsia="ru-RU"/>
        </w:rPr>
        <w:t>остальные три»</w:t>
      </w:r>
    </w:p>
    <w:p w:rsidR="008B6F4A" w:rsidRPr="00967FF1" w:rsidRDefault="008B6F4A" w:rsidP="00967FF1">
      <w:pPr>
        <w:shd w:val="clear" w:color="auto" w:fill="FFFFFF"/>
        <w:spacing w:line="276" w:lineRule="auto"/>
        <w:jc w:val="right"/>
        <w:rPr>
          <w:rFonts w:ascii="Times New Roman" w:eastAsia="Times New Roman" w:hAnsi="Times New Roman"/>
          <w:i/>
          <w:sz w:val="28"/>
          <w:szCs w:val="28"/>
          <w:lang w:eastAsia="ru-RU"/>
        </w:rPr>
      </w:pPr>
      <w:r w:rsidRPr="00967FF1">
        <w:rPr>
          <w:rFonts w:ascii="Times New Roman" w:eastAsia="Times New Roman" w:hAnsi="Times New Roman"/>
          <w:i/>
          <w:sz w:val="28"/>
          <w:szCs w:val="28"/>
          <w:lang w:eastAsia="ru-RU"/>
        </w:rPr>
        <w:t>Конфуций</w:t>
      </w:r>
      <w:bookmarkStart w:id="0" w:name="_GoBack"/>
      <w:bookmarkEnd w:id="0"/>
    </w:p>
    <w:p w:rsidR="00967FF1" w:rsidRDefault="00967FF1" w:rsidP="00967FF1">
      <w:pPr>
        <w:shd w:val="clear" w:color="auto" w:fill="FFFFFF"/>
        <w:spacing w:after="12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967FF1" w:rsidRPr="00967FF1" w:rsidRDefault="00967FF1" w:rsidP="00967FF1">
      <w:pPr>
        <w:shd w:val="clear" w:color="auto" w:fill="FFFFFF"/>
        <w:spacing w:after="120"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На сегодняшний день ключевым вопросом модернизации  образования является повышение его качества, приведение в соответствие с мировыми стандартами. В документах, определяющих развитие системы образования в Российской Федерации, отмечается потребность усиления внимания государства и общества к такой важной подсистеме, как дошкольное образование.</w:t>
      </w:r>
    </w:p>
    <w:p w:rsidR="00967FF1" w:rsidRPr="00967FF1" w:rsidRDefault="00967FF1" w:rsidP="00967FF1">
      <w:pPr>
        <w:shd w:val="clear" w:color="auto" w:fill="FFFFFF"/>
        <w:spacing w:after="150" w:line="360" w:lineRule="auto"/>
        <w:jc w:val="both"/>
        <w:rPr>
          <w:rFonts w:ascii="Times New Roman" w:hAnsi="Times New Roman"/>
          <w:sz w:val="28"/>
          <w:szCs w:val="28"/>
        </w:rPr>
      </w:pPr>
      <w:r w:rsidRPr="00967FF1">
        <w:rPr>
          <w:rFonts w:ascii="Times New Roman" w:hAnsi="Times New Roman"/>
          <w:sz w:val="28"/>
          <w:szCs w:val="28"/>
        </w:rPr>
        <w:t xml:space="preserve">     Огромными способностями повышения качества образования обладает организация инновационной методической работы с педагогическими кадрами.</w:t>
      </w:r>
    </w:p>
    <w:p w:rsidR="00967FF1" w:rsidRPr="00967FF1" w:rsidRDefault="00967FF1" w:rsidP="00967FF1">
      <w:pPr>
        <w:pStyle w:val="af3"/>
        <w:shd w:val="clear" w:color="auto" w:fill="FFFFFF"/>
        <w:spacing w:before="0" w:beforeAutospacing="0" w:after="120" w:afterAutospacing="0" w:line="360" w:lineRule="auto"/>
        <w:jc w:val="both"/>
        <w:rPr>
          <w:sz w:val="28"/>
          <w:szCs w:val="28"/>
        </w:rPr>
      </w:pPr>
      <w:r w:rsidRPr="00967FF1">
        <w:rPr>
          <w:sz w:val="28"/>
          <w:szCs w:val="28"/>
        </w:rPr>
        <w:t xml:space="preserve">     Кризисное время рождает в нашей педагогической системе не только ожидание «перемен сверху», но и ощущение необходимости собственных изменений.</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 как часть социума. В связи с этим, предполагается новое содержание профессионально - педагогической деятельности педагогов ДОУ, их готовность осваивать и внедрять инновации, которые востребованы новой образовательной ситуацией.</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 xml:space="preserve">     </w:t>
      </w:r>
      <w:r w:rsidR="008B6F4A" w:rsidRPr="00967FF1">
        <w:rPr>
          <w:rFonts w:ascii="Times New Roman" w:eastAsia="Times New Roman" w:hAnsi="Times New Roman"/>
          <w:sz w:val="28"/>
          <w:szCs w:val="28"/>
          <w:lang w:eastAsia="ru-RU"/>
        </w:rPr>
        <w:t>Ведущую роль в обеспечении эффективности воспитательно-образовательного процесса играет педагог, его профессионализм.</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методической работы, </w:t>
      </w:r>
      <w:proofErr w:type="gramStart"/>
      <w:r w:rsidR="008B6F4A" w:rsidRPr="00967FF1">
        <w:rPr>
          <w:rFonts w:ascii="Times New Roman" w:eastAsia="Times New Roman" w:hAnsi="Times New Roman"/>
          <w:sz w:val="28"/>
          <w:szCs w:val="28"/>
          <w:lang w:eastAsia="ru-RU"/>
        </w:rPr>
        <w:t>в</w:t>
      </w:r>
      <w:proofErr w:type="gramEnd"/>
      <w:r w:rsidR="008B6F4A" w:rsidRPr="00967FF1">
        <w:rPr>
          <w:rFonts w:ascii="Times New Roman" w:eastAsia="Times New Roman" w:hAnsi="Times New Roman"/>
          <w:sz w:val="28"/>
          <w:szCs w:val="28"/>
          <w:lang w:eastAsia="ru-RU"/>
        </w:rPr>
        <w:t xml:space="preserve"> </w:t>
      </w:r>
      <w:proofErr w:type="gramStart"/>
      <w:r w:rsidR="008B6F4A" w:rsidRPr="00967FF1">
        <w:rPr>
          <w:rFonts w:ascii="Times New Roman" w:eastAsia="Times New Roman" w:hAnsi="Times New Roman"/>
          <w:sz w:val="28"/>
          <w:szCs w:val="28"/>
          <w:lang w:eastAsia="ru-RU"/>
        </w:rPr>
        <w:t>которых главное место отводилось докладам, выступлениям утратили свое значение из-за низкой их эффективности и недостаточной обратной связи.</w:t>
      </w:r>
      <w:proofErr w:type="gramEnd"/>
      <w:r w:rsidR="008B6F4A" w:rsidRPr="00967FF1">
        <w:rPr>
          <w:rFonts w:ascii="Times New Roman" w:eastAsia="Times New Roman" w:hAnsi="Times New Roman"/>
          <w:sz w:val="28"/>
          <w:szCs w:val="28"/>
          <w:lang w:eastAsia="ru-RU"/>
        </w:rPr>
        <w:t xml:space="preserve">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Для обеспечения активного участия педагогов ДОУ в инновационной методической работе необходимо проектирование продуктивных форм.</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К комплексу необходимых педагогических условий относятся: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отбор и экспертиза (оценивание) инновационного содержания дошкольного образования;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проектирование продуктивных форм методической работы, активизирующих педагогов ДОУ на повышение профессиональной компетенции.</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Инновационная методическая работа - часть профессионально - управленческой, педагогической деятельности, отличительными особенностями которой являются:</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w:t>
      </w:r>
      <w:r w:rsidR="008B6F4A" w:rsidRPr="00967FF1">
        <w:rPr>
          <w:rFonts w:ascii="Times New Roman" w:eastAsia="Times New Roman" w:hAnsi="Times New Roman"/>
          <w:sz w:val="28"/>
          <w:szCs w:val="28"/>
          <w:lang w:eastAsia="ru-RU"/>
        </w:rPr>
        <w:t>. обеспечение работы образовательного учреждения в режиме развития;</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w:t>
      </w:r>
      <w:r w:rsidR="008B6F4A" w:rsidRPr="00967FF1">
        <w:rPr>
          <w:rFonts w:ascii="Times New Roman" w:eastAsia="Times New Roman" w:hAnsi="Times New Roman"/>
          <w:sz w:val="28"/>
          <w:szCs w:val="28"/>
          <w:lang w:eastAsia="ru-RU"/>
        </w:rPr>
        <w:t>. отбор содержания методической работы, обеспечивающего личностное развитие ребенка дошкольного возраста, его саморазвитие;</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w:t>
      </w:r>
      <w:r w:rsidR="008B6F4A" w:rsidRPr="00967FF1">
        <w:rPr>
          <w:rFonts w:ascii="Times New Roman" w:eastAsia="Times New Roman" w:hAnsi="Times New Roman"/>
          <w:sz w:val="28"/>
          <w:szCs w:val="28"/>
          <w:lang w:eastAsia="ru-RU"/>
        </w:rPr>
        <w:t>. обеспечение педагогов информацией об инновационных фактах и явлениях и организация экспертизы;</w:t>
      </w:r>
    </w:p>
    <w:p w:rsidR="008B6F4A" w:rsidRPr="00967FF1" w:rsidRDefault="00967FF1"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w:t>
      </w:r>
      <w:r w:rsidR="008B6F4A" w:rsidRPr="00967FF1">
        <w:rPr>
          <w:rFonts w:ascii="Times New Roman" w:eastAsia="Times New Roman" w:hAnsi="Times New Roman"/>
          <w:sz w:val="28"/>
          <w:szCs w:val="28"/>
          <w:lang w:eastAsia="ru-RU"/>
        </w:rPr>
        <w:t>. оснащение педагогов способами профессионально - педагогической деятельности, создающее эффективное воздействие на личностное развитие ребенка.</w:t>
      </w:r>
    </w:p>
    <w:p w:rsidR="008B6F4A" w:rsidRPr="00967FF1" w:rsidRDefault="008B6F4A" w:rsidP="00967FF1">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r w:rsidRPr="00967FF1">
        <w:rPr>
          <w:rFonts w:ascii="Times New Roman" w:eastAsia="Times New Roman" w:hAnsi="Times New Roman"/>
          <w:b/>
          <w:i/>
          <w:color w:val="E36C0A" w:themeColor="accent6" w:themeShade="BF"/>
          <w:sz w:val="32"/>
          <w:szCs w:val="32"/>
          <w:lang w:eastAsia="ru-RU"/>
        </w:rPr>
        <w:t>Методы и формы активизации инновационной деятельности педагогов.</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В настоящее время существует проблема формирования педагога инновационного дошкольного учреждения, обладающего компетентностью, креативностью, готовностью к использованию и созданию инноваций.</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Работа по повышению профессионального мастерства педагогов должна выделяться в отдельное направление и придерживаться следующих основных требований:</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иметь практико-ориентированный характер;</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интегрировать повышение квалификации и внедрение результатов научных исследований и инновационного педагогического опыта;</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обеспечивать индивидуально-дифференцированный подход, учитывающий возможности педагогов и их профессиональные интересы;</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4. способствовать активному освоению знаний и закреплению профессиональных умений;</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5. оценивать результативность повышения квалификации и своевременно вносить коррективы в этот процесс;</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6. обеспечивать системный и комплексный подход к повышению профессионального мастерства педагогов.</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Изучение деятельности и личности воспитателя – 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 но и реальных возможностей каждого воспитателя.</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Отбор форм и методов повышения квалификации обусловлен психологическими особенностями познавательной деятельности взрослых. Поэтому учебный проце</w:t>
      </w:r>
      <w:proofErr w:type="gramStart"/>
      <w:r w:rsidR="008B6F4A" w:rsidRPr="00967FF1">
        <w:rPr>
          <w:rFonts w:ascii="Times New Roman" w:eastAsia="Times New Roman" w:hAnsi="Times New Roman"/>
          <w:sz w:val="28"/>
          <w:szCs w:val="28"/>
          <w:lang w:eastAsia="ru-RU"/>
        </w:rPr>
        <w:t>сс стр</w:t>
      </w:r>
      <w:proofErr w:type="gramEnd"/>
      <w:r w:rsidR="008B6F4A" w:rsidRPr="00967FF1">
        <w:rPr>
          <w:rFonts w:ascii="Times New Roman" w:eastAsia="Times New Roman" w:hAnsi="Times New Roman"/>
          <w:sz w:val="28"/>
          <w:szCs w:val="28"/>
          <w:lang w:eastAsia="ru-RU"/>
        </w:rPr>
        <w:t>оится с учетом следующих требований:</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реализации вариативности образовательных запросов;</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овладения способами самостоятельного познания и перехода в режим саморазвития;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ориентации на удовлетворение потребности в неформальном профессиональном общении;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ориентации на самоанализ собственной деятельности и осознание необходимости её совершенствования;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5. проблемного построения содержания лекций, семинаров, требующих от педагогов междисциплинарного синтеза;</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6. использование таких форм и методов учебной работы, которые носят исследовательский характер и направлены на осмысление собственного педагогического опыта и творческую его переработку.</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Из множества форм и методов, рекомендуемых в настоящее время для использования в работе с педагогами, можно остановиться на некоторых из них:</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1. Семинар – творческие занятия направлены на развитие творческого мышления и создания инновационных проектов.</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Семинар –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Игровое моделирование.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Используются и такие формы и методы, как коллективное решение проблемных ситуаций, групповая дискуссия, или мозговая атака; тренинги в малых группах по совершенствованию профессиональных умений; методы самообразовательной работы, научно-практические конференции по итогам инновационной деятельности ДОУ.</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Новой формой, позволяющей в комплексе решать основные практические и исследовательские задачи, интегрировать различные образовательные формы обучения для педагогов в инновационном учреждении, является научно-методический совет. В работу научно-методического совета включена творческая группа педагогов, научный руководитель экспериментальной площадки, заведующая ДОУ и старший воспитатель.</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В компетенцию его деятельности входит создание коллектива единомышленников для развития учреждения, который разрабатывает стратегию, конструктивно-методические схемы реализации общей концепции, модель учреждения и его основные структуры, методики изучения культурно-образовательных и профессиональных потребностей всех участников педагогического процесса. Важное место в содержании работы научно-методического совета занимает анализ деятельности учреждения, результаты использования новых педагогических технологий, анализ профессиональной деятельности членов коллектива, рассмотрение </w:t>
      </w:r>
      <w:r w:rsidR="008B6F4A" w:rsidRPr="00967FF1">
        <w:rPr>
          <w:rFonts w:ascii="Times New Roman" w:eastAsia="Times New Roman" w:hAnsi="Times New Roman"/>
          <w:sz w:val="28"/>
          <w:szCs w:val="28"/>
          <w:lang w:eastAsia="ru-RU"/>
        </w:rPr>
        <w:lastRenderedPageBreak/>
        <w:t>прогностических программ и проектов, анализ и утверждение дидактических, методических материалов, обобщение опыта.</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Важным в работе научно-методического совета является и анализ инновационных способов и приемов, и их реализации в </w:t>
      </w:r>
      <w:proofErr w:type="spellStart"/>
      <w:r w:rsidR="008B6F4A" w:rsidRPr="00967FF1">
        <w:rPr>
          <w:rFonts w:ascii="Times New Roman" w:eastAsia="Times New Roman" w:hAnsi="Times New Roman"/>
          <w:sz w:val="28"/>
          <w:szCs w:val="28"/>
          <w:lang w:eastAsia="ru-RU"/>
        </w:rPr>
        <w:t>социо</w:t>
      </w:r>
      <w:proofErr w:type="spellEnd"/>
      <w:r w:rsidR="008B6F4A" w:rsidRPr="00967FF1">
        <w:rPr>
          <w:rFonts w:ascii="Times New Roman" w:eastAsia="Times New Roman" w:hAnsi="Times New Roman"/>
          <w:sz w:val="28"/>
          <w:szCs w:val="28"/>
          <w:lang w:eastAsia="ru-RU"/>
        </w:rPr>
        <w:t xml:space="preserve"> - культурном пространстве, и изучение их влияния на степень развития ребенка.</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Таким образом, использование в процессе повышения профессионального мастерства педагогов ДОУ указанных и других активных форм и методов обучения обеспечивает практико-ориентированный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Повышение мастерства педагогов, пополнение их теоретических и практических знаний осуществляется с помощью разнообразных форм методической работы, а именно с использованием интерактивных форм и методов. 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работы с кадрами являются коллективные обсуждения, рассуждения, аргументация выводов, соревнования умов и талантов. Значение интерактивных методов - достижение таких важнейших целей, как:</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Стимулирование интереса и мотивации к самообразованию;</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Повышение уровня активности и самостоятельности;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Развитие навыков анализа и рефлексии своей деятельности;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4. Развитие стремления к сотрудничеству, </w:t>
      </w:r>
      <w:proofErr w:type="spellStart"/>
      <w:r w:rsidRPr="00967FF1">
        <w:rPr>
          <w:rFonts w:ascii="Times New Roman" w:eastAsia="Times New Roman" w:hAnsi="Times New Roman"/>
          <w:sz w:val="28"/>
          <w:szCs w:val="28"/>
          <w:lang w:eastAsia="ru-RU"/>
        </w:rPr>
        <w:t>эмпатии</w:t>
      </w:r>
      <w:proofErr w:type="spellEnd"/>
      <w:r w:rsidRPr="00967FF1">
        <w:rPr>
          <w:rFonts w:ascii="Times New Roman" w:eastAsia="Times New Roman" w:hAnsi="Times New Roman"/>
          <w:sz w:val="28"/>
          <w:szCs w:val="28"/>
          <w:lang w:eastAsia="ru-RU"/>
        </w:rPr>
        <w:t>.</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В чем преимущества этой работы?</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Во-первых - значительно повышается мотивация профессиональной деятельности педагогов, их социальной и познавательной активности.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Во-вторых - реализуются те стороны человека, которые в повседневной, достаточно однообразной жизни, не находят применения, развития.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Уровень методической подготовки педагога, его способность к профессиональному совершенствованию изучались методами тестирования и анкетирования. Что это дало?</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Тестирование показало: воспитатели испытывают трудности в овладении новыми программами, организации сюжетно-ролевой игры, установлении личностно-ориентированного взаимодействия, зачастую не могут решить возникающие проблемы.</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Анкетирование позволило определить методические проблемы, затруднения, которые возникают у воспитателей в процессе работы.</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Работа строилась от </w:t>
      </w:r>
      <w:proofErr w:type="gramStart"/>
      <w:r w:rsidRPr="00967FF1">
        <w:rPr>
          <w:rFonts w:ascii="Times New Roman" w:eastAsia="Times New Roman" w:hAnsi="Times New Roman"/>
          <w:sz w:val="28"/>
          <w:szCs w:val="28"/>
          <w:lang w:eastAsia="ru-RU"/>
        </w:rPr>
        <w:t>простого</w:t>
      </w:r>
      <w:proofErr w:type="gramEnd"/>
      <w:r w:rsidRPr="00967FF1">
        <w:rPr>
          <w:rFonts w:ascii="Times New Roman" w:eastAsia="Times New Roman" w:hAnsi="Times New Roman"/>
          <w:sz w:val="28"/>
          <w:szCs w:val="28"/>
          <w:lang w:eastAsia="ru-RU"/>
        </w:rPr>
        <w:t>, к сложному, логически обоснованно, интерактивные формы соответствовали содержанию.</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Первая эффективная интерактивная форма, введенная в работу с педагогами ДОУ - </w:t>
      </w:r>
      <w:r w:rsidR="008B6F4A" w:rsidRPr="00B95330">
        <w:rPr>
          <w:rFonts w:ascii="Times New Roman" w:eastAsia="Times New Roman" w:hAnsi="Times New Roman"/>
          <w:b/>
          <w:i/>
          <w:sz w:val="28"/>
          <w:szCs w:val="28"/>
          <w:lang w:eastAsia="ru-RU"/>
        </w:rPr>
        <w:t xml:space="preserve">тренинг </w:t>
      </w:r>
      <w:r w:rsidR="008B6F4A" w:rsidRPr="00967FF1">
        <w:rPr>
          <w:rFonts w:ascii="Times New Roman" w:eastAsia="Times New Roman" w:hAnsi="Times New Roman"/>
          <w:sz w:val="28"/>
          <w:szCs w:val="28"/>
          <w:lang w:eastAsia="ru-RU"/>
        </w:rPr>
        <w:t>(быстрое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Педагоги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008B6F4A" w:rsidRPr="00967FF1">
        <w:rPr>
          <w:rFonts w:ascii="Times New Roman" w:eastAsia="Times New Roman" w:hAnsi="Times New Roman"/>
          <w:sz w:val="28"/>
          <w:szCs w:val="28"/>
          <w:lang w:eastAsia="ru-RU"/>
        </w:rPr>
        <w:t>стрессонасыщенностью</w:t>
      </w:r>
      <w:proofErr w:type="spellEnd"/>
      <w:r w:rsidR="008B6F4A" w:rsidRPr="00967FF1">
        <w:rPr>
          <w:rFonts w:ascii="Times New Roman" w:eastAsia="Times New Roman" w:hAnsi="Times New Roman"/>
          <w:sz w:val="28"/>
          <w:szCs w:val="28"/>
          <w:lang w:eastAsia="ru-RU"/>
        </w:rPr>
        <w:t>. Отрицательно окрашенное психологическое состояние педагога снижает эффективность процесса воспитания и обучения детей, повышает конфликтность во взаимоотношениях с коллегами, администрацией, родителями.</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sidRPr="00B95330">
        <w:rPr>
          <w:rFonts w:ascii="Times New Roman" w:eastAsia="Times New Roman" w:hAnsi="Times New Roman"/>
          <w:b/>
          <w:i/>
          <w:sz w:val="28"/>
          <w:szCs w:val="28"/>
          <w:lang w:eastAsia="ru-RU"/>
        </w:rPr>
        <w:t xml:space="preserve">     </w:t>
      </w:r>
      <w:r w:rsidR="008B6F4A" w:rsidRPr="00B95330">
        <w:rPr>
          <w:rFonts w:ascii="Times New Roman" w:eastAsia="Times New Roman" w:hAnsi="Times New Roman"/>
          <w:b/>
          <w:i/>
          <w:sz w:val="28"/>
          <w:szCs w:val="28"/>
          <w:lang w:eastAsia="ru-RU"/>
        </w:rPr>
        <w:t>Педагогический ринг</w:t>
      </w:r>
      <w:r w:rsidR="008B6F4A" w:rsidRPr="00967FF1">
        <w:rPr>
          <w:rFonts w:ascii="Times New Roman" w:eastAsia="Times New Roman" w:hAnsi="Times New Roman"/>
          <w:sz w:val="28"/>
          <w:szCs w:val="28"/>
          <w:lang w:eastAsia="ru-RU"/>
        </w:rPr>
        <w:t xml:space="preserve"> - ориентирует педагогов на изучение новейших исследований в психологии и педагогике, методической литературе, </w:t>
      </w:r>
      <w:r w:rsidR="008B6F4A" w:rsidRPr="00967FF1">
        <w:rPr>
          <w:rFonts w:ascii="Times New Roman" w:eastAsia="Times New Roman" w:hAnsi="Times New Roman"/>
          <w:sz w:val="28"/>
          <w:szCs w:val="28"/>
          <w:lang w:eastAsia="ru-RU"/>
        </w:rPr>
        <w:lastRenderedPageBreak/>
        <w:t>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общая эрудиция;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профессиональные знания, умения, навыки;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умение выйти из затруднительного положения, экспромт.</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Например, педагогический ринг: «Пути совершенствования процесса обучения в ДОУ».</w:t>
      </w:r>
    </w:p>
    <w:p w:rsidR="008B6F4A" w:rsidRPr="00967FF1" w:rsidRDefault="00B95330"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8B6F4A" w:rsidRPr="00967FF1">
        <w:rPr>
          <w:rFonts w:ascii="Times New Roman" w:eastAsia="Times New Roman" w:hAnsi="Times New Roman"/>
          <w:sz w:val="28"/>
          <w:szCs w:val="28"/>
          <w:lang w:eastAsia="ru-RU"/>
        </w:rPr>
        <w:t>Каждый творчески работающий воспитатель знает, как часто его посещают замечательные идеи, внезапные озарения (эврика, которые, будучи своевременно невостребованными, утрачиваются, забываются.</w:t>
      </w:r>
      <w:proofErr w:type="gramEnd"/>
      <w:r w:rsidR="008B6F4A" w:rsidRPr="00967FF1">
        <w:rPr>
          <w:rFonts w:ascii="Times New Roman" w:eastAsia="Times New Roman" w:hAnsi="Times New Roman"/>
          <w:sz w:val="28"/>
          <w:szCs w:val="28"/>
          <w:lang w:eastAsia="ru-RU"/>
        </w:rPr>
        <w:t xml:space="preserve"> Что бы этого не случилось, есть </w:t>
      </w:r>
      <w:r w:rsidR="008B6F4A" w:rsidRPr="00860E63">
        <w:rPr>
          <w:rFonts w:ascii="Times New Roman" w:eastAsia="Times New Roman" w:hAnsi="Times New Roman"/>
          <w:b/>
          <w:i/>
          <w:sz w:val="28"/>
          <w:szCs w:val="28"/>
          <w:lang w:eastAsia="ru-RU"/>
        </w:rPr>
        <w:t>дискуссия</w:t>
      </w:r>
      <w:r w:rsidR="008B6F4A" w:rsidRPr="00967FF1">
        <w:rPr>
          <w:rFonts w:ascii="Times New Roman" w:eastAsia="Times New Roman" w:hAnsi="Times New Roman"/>
          <w:sz w:val="28"/>
          <w:szCs w:val="28"/>
          <w:lang w:eastAsia="ru-RU"/>
        </w:rPr>
        <w:t xml:space="preserve"> - это обсуждение-спор, столкновение разных точек зрения, позиций, подходов. В педагогическом опыте получили распространение свернутые формы дискуссий, к которым относятся</w:t>
      </w:r>
      <w:r w:rsidR="008B6F4A" w:rsidRPr="00860E63">
        <w:rPr>
          <w:rFonts w:ascii="Times New Roman" w:eastAsia="Times New Roman" w:hAnsi="Times New Roman"/>
          <w:b/>
          <w:i/>
          <w:sz w:val="28"/>
          <w:szCs w:val="28"/>
          <w:lang w:eastAsia="ru-RU"/>
        </w:rPr>
        <w:t>: круглый стол техника «аквариума»</w:t>
      </w:r>
      <w:r w:rsidR="008B6F4A" w:rsidRPr="00967FF1">
        <w:rPr>
          <w:rFonts w:ascii="Times New Roman" w:eastAsia="Times New Roman" w:hAnsi="Times New Roman"/>
          <w:sz w:val="28"/>
          <w:szCs w:val="28"/>
          <w:lang w:eastAsia="ru-RU"/>
        </w:rPr>
        <w:t>. Его основная задача выработать навыки критической оценки разных подходов к решению конкретных вопросов в практике работы ДОУ,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 «Проблемы взаимодействия общественного и семейного воспитания на современном этапе», «Дошкольное образовательное учреждение - каким ему быть? », «Сила личности воспитателя. В чем она? », «Десять заповедей творческой личности. Вы с ними согласны? ».</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t>Симпозиум</w:t>
      </w:r>
      <w:r w:rsidRPr="00967FF1">
        <w:rPr>
          <w:rFonts w:ascii="Times New Roman" w:eastAsia="Times New Roman" w:hAnsi="Times New Roman"/>
          <w:sz w:val="28"/>
          <w:szCs w:val="28"/>
          <w:lang w:eastAsia="ru-RU"/>
        </w:rPr>
        <w:t xml:space="preserve"> - обсуждение, в ходе которого участники выступают с сообщениями, представляющими их точки зрения, после чего отвечают на вопросы аудитории.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lastRenderedPageBreak/>
        <w:t>Дебаты</w:t>
      </w:r>
      <w:r w:rsidRPr="00967FF1">
        <w:rPr>
          <w:rFonts w:ascii="Times New Roman" w:eastAsia="Times New Roman" w:hAnsi="Times New Roman"/>
          <w:sz w:val="28"/>
          <w:szCs w:val="28"/>
          <w:lang w:eastAsia="ru-RU"/>
        </w:rPr>
        <w:t xml:space="preserve"> - обсуждение, построенное на основе заранее оговоренных выступлений представителей двух противостоящих групп.</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t>«Судебное заседание»</w:t>
      </w:r>
      <w:r w:rsidRPr="00967FF1">
        <w:rPr>
          <w:rFonts w:ascii="Times New Roman" w:eastAsia="Times New Roman" w:hAnsi="Times New Roman"/>
          <w:sz w:val="28"/>
          <w:szCs w:val="28"/>
          <w:lang w:eastAsia="ru-RU"/>
        </w:rPr>
        <w:t xml:space="preserve"> - обсуждение, имитирующее судебное разбирательство (слушание дела)</w:t>
      </w:r>
      <w:proofErr w:type="gramStart"/>
      <w:r w:rsidRPr="00967FF1">
        <w:rPr>
          <w:rFonts w:ascii="Times New Roman" w:eastAsia="Times New Roman" w:hAnsi="Times New Roman"/>
          <w:sz w:val="28"/>
          <w:szCs w:val="28"/>
          <w:lang w:eastAsia="ru-RU"/>
        </w:rPr>
        <w:t xml:space="preserve"> .</w:t>
      </w:r>
      <w:proofErr w:type="gramEnd"/>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860E63">
        <w:rPr>
          <w:rFonts w:ascii="Times New Roman" w:eastAsia="Times New Roman" w:hAnsi="Times New Roman"/>
          <w:b/>
          <w:i/>
          <w:sz w:val="28"/>
          <w:szCs w:val="28"/>
          <w:lang w:eastAsia="ru-RU"/>
        </w:rPr>
        <w:t>КВН, Что? Где? Когда? Счастливый случай</w:t>
      </w:r>
      <w:r w:rsidRPr="00967FF1">
        <w:rPr>
          <w:rFonts w:ascii="Times New Roman" w:eastAsia="Times New Roman" w:hAnsi="Times New Roman"/>
          <w:sz w:val="28"/>
          <w:szCs w:val="28"/>
          <w:lang w:eastAsia="ru-RU"/>
        </w:rPr>
        <w:t>. Успешно используется для выработки быстрой реакции на изменение педагогической ситуации, умения найти оптимальный вариант решения задачи.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Педагогические ситуации, экспромт</w:t>
      </w:r>
      <w:r w:rsidRPr="00967FF1">
        <w:rPr>
          <w:rFonts w:ascii="Times New Roman" w:eastAsia="Times New Roman" w:hAnsi="Times New Roman"/>
          <w:sz w:val="28"/>
          <w:szCs w:val="28"/>
          <w:lang w:eastAsia="ru-RU"/>
        </w:rPr>
        <w:t xml:space="preserve"> - метод активизации педагогического познания в процессе повседневного общения, взаимосвязи с детьми, 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r w:rsidR="00056E38">
        <w:rPr>
          <w:rFonts w:ascii="Times New Roman" w:eastAsia="Times New Roman" w:hAnsi="Times New Roman"/>
          <w:sz w:val="28"/>
          <w:szCs w:val="28"/>
          <w:lang w:eastAsia="ru-RU"/>
        </w:rPr>
        <w:t>?</w:t>
      </w:r>
    </w:p>
    <w:p w:rsidR="008B6F4A" w:rsidRPr="00967FF1" w:rsidRDefault="00056E38"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Недостатком традиционных форм работы (наряду с достоинствами) является то, что не все воспитатели выступают в роли активных участников. Устранению этого недостатка способствует </w:t>
      </w:r>
      <w:r w:rsidR="008B6F4A" w:rsidRPr="00056E38">
        <w:rPr>
          <w:rFonts w:ascii="Times New Roman" w:eastAsia="Times New Roman" w:hAnsi="Times New Roman"/>
          <w:sz w:val="28"/>
          <w:szCs w:val="28"/>
          <w:lang w:eastAsia="ru-RU"/>
        </w:rPr>
        <w:t>деловая игра</w:t>
      </w:r>
      <w:r w:rsidR="008B6F4A" w:rsidRPr="00967FF1">
        <w:rPr>
          <w:rFonts w:ascii="Times New Roman" w:eastAsia="Times New Roman" w:hAnsi="Times New Roman"/>
          <w:sz w:val="28"/>
          <w:szCs w:val="28"/>
          <w:lang w:eastAsia="ru-RU"/>
        </w:rPr>
        <w:t xml:space="preserve"> и другие инновационные формы работы с педагогическими кадрами.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Деловая игра</w:t>
      </w:r>
      <w:r w:rsidRPr="00967FF1">
        <w:rPr>
          <w:rFonts w:ascii="Times New Roman" w:eastAsia="Times New Roman" w:hAnsi="Times New Roman"/>
          <w:sz w:val="28"/>
          <w:szCs w:val="28"/>
          <w:lang w:eastAsia="ru-RU"/>
        </w:rPr>
        <w:t xml:space="preserve"> может быть использована не только как зачетное занятие по результатам теоретического семинара актуальной для ДОУ проблемы, но и при разработке решений новой проблемы. Например: «Легко ли быть дошкольником? »</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Банк идей</w:t>
      </w:r>
      <w:r w:rsidRPr="00967FF1">
        <w:rPr>
          <w:rFonts w:ascii="Times New Roman" w:eastAsia="Times New Roman" w:hAnsi="Times New Roman"/>
          <w:sz w:val="28"/>
          <w:szCs w:val="28"/>
          <w:lang w:eastAsia="ru-RU"/>
        </w:rPr>
        <w:t xml:space="preserve"> - это рациональный способ коллективного решения проблем, не поддающихся решению традиционными способами на данном этапе ДОУ. Например: «Экология игры: как вернуть игру в жизнь детского сада»</w:t>
      </w:r>
    </w:p>
    <w:p w:rsidR="008B6F4A" w:rsidRPr="00056E38" w:rsidRDefault="008B6F4A" w:rsidP="00967FF1">
      <w:pPr>
        <w:shd w:val="clear" w:color="auto" w:fill="FFFFFF"/>
        <w:spacing w:line="360" w:lineRule="auto"/>
        <w:jc w:val="both"/>
        <w:rPr>
          <w:rFonts w:ascii="Times New Roman" w:eastAsia="Times New Roman" w:hAnsi="Times New Roman"/>
          <w:b/>
          <w:i/>
          <w:sz w:val="28"/>
          <w:szCs w:val="28"/>
          <w:lang w:eastAsia="ru-RU"/>
        </w:rPr>
      </w:pPr>
      <w:r w:rsidRPr="00967FF1">
        <w:rPr>
          <w:rFonts w:ascii="Times New Roman" w:eastAsia="Times New Roman" w:hAnsi="Times New Roman"/>
          <w:sz w:val="28"/>
          <w:szCs w:val="28"/>
          <w:lang w:eastAsia="ru-RU"/>
        </w:rPr>
        <w:t xml:space="preserve">Эффективной формой, на мой взгляд, является проведение </w:t>
      </w:r>
      <w:r w:rsidRPr="00056E38">
        <w:rPr>
          <w:rFonts w:ascii="Times New Roman" w:eastAsia="Times New Roman" w:hAnsi="Times New Roman"/>
          <w:b/>
          <w:i/>
          <w:sz w:val="28"/>
          <w:szCs w:val="28"/>
          <w:lang w:eastAsia="ru-RU"/>
        </w:rPr>
        <w:t>выставки -</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ярмарки педагогических идей, аукцион</w:t>
      </w:r>
      <w:r w:rsidRPr="00967FF1">
        <w:rPr>
          <w:rFonts w:ascii="Times New Roman" w:eastAsia="Times New Roman" w:hAnsi="Times New Roman"/>
          <w:sz w:val="28"/>
          <w:szCs w:val="28"/>
          <w:lang w:eastAsia="ru-RU"/>
        </w:rPr>
        <w:t>. Грамотно подготовленная 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проведенная, она стимулирует педагогов к творчеству 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самообразованию. Поэтому основной результат выставки-ярмарки -</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заметный профессионально-личностный рост воспитателей. Благодаря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этой форме работы с педагогами создаются условия </w:t>
      </w:r>
      <w:proofErr w:type="gramStart"/>
      <w:r w:rsidRPr="00967FF1">
        <w:rPr>
          <w:rFonts w:ascii="Times New Roman" w:eastAsia="Times New Roman" w:hAnsi="Times New Roman"/>
          <w:sz w:val="28"/>
          <w:szCs w:val="28"/>
          <w:lang w:eastAsia="ru-RU"/>
        </w:rPr>
        <w:t>для</w:t>
      </w:r>
      <w:proofErr w:type="gramEnd"/>
      <w:r w:rsidRPr="00967FF1">
        <w:rPr>
          <w:rFonts w:ascii="Times New Roman" w:eastAsia="Times New Roman" w:hAnsi="Times New Roman"/>
          <w:sz w:val="28"/>
          <w:szCs w:val="28"/>
          <w:lang w:eastAsia="ru-RU"/>
        </w:rPr>
        <w:t xml:space="preserve"> публичного</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представления лучших образцов их профессиональной деятельности,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lastRenderedPageBreak/>
        <w:t>появления новых идей, установления и расширения деловых и творческих</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контактов с коллегами.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056E38">
        <w:rPr>
          <w:rFonts w:ascii="Times New Roman" w:eastAsia="Times New Roman" w:hAnsi="Times New Roman"/>
          <w:b/>
          <w:i/>
          <w:sz w:val="28"/>
          <w:szCs w:val="28"/>
          <w:lang w:eastAsia="ru-RU"/>
        </w:rPr>
        <w:t>Мастер – класс</w:t>
      </w:r>
      <w:r w:rsidRPr="00967FF1">
        <w:rPr>
          <w:rFonts w:ascii="Times New Roman" w:eastAsia="Times New Roman" w:hAnsi="Times New Roman"/>
          <w:sz w:val="28"/>
          <w:szCs w:val="28"/>
          <w:lang w:eastAsia="ru-RU"/>
        </w:rPr>
        <w:t>. Его основная цель – знакомство с педагогическим опытом, системой работы, авторскими находками и всем тем, что помогло педагогу достичь наилучших результатов. Мастер – класс можно проводить как внутри ДОУ, так</w:t>
      </w:r>
      <w:r w:rsidR="00056E38">
        <w:rPr>
          <w:rFonts w:ascii="Times New Roman" w:eastAsia="Times New Roman" w:hAnsi="Times New Roman"/>
          <w:sz w:val="28"/>
          <w:szCs w:val="28"/>
          <w:lang w:eastAsia="ru-RU"/>
        </w:rPr>
        <w:t xml:space="preserve"> и для педагогов ДОУ города</w:t>
      </w:r>
      <w:r w:rsidRPr="00967FF1">
        <w:rPr>
          <w:rFonts w:ascii="Times New Roman" w:eastAsia="Times New Roman" w:hAnsi="Times New Roman"/>
          <w:sz w:val="28"/>
          <w:szCs w:val="28"/>
          <w:lang w:eastAsia="ru-RU"/>
        </w:rPr>
        <w:t>.</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F210A5">
        <w:rPr>
          <w:rFonts w:ascii="Times New Roman" w:eastAsia="Times New Roman" w:hAnsi="Times New Roman"/>
          <w:b/>
          <w:i/>
          <w:sz w:val="28"/>
          <w:szCs w:val="28"/>
          <w:lang w:eastAsia="ru-RU"/>
        </w:rPr>
        <w:t>Творческий час</w:t>
      </w:r>
      <w:r w:rsidRPr="00967FF1">
        <w:rPr>
          <w:rFonts w:ascii="Times New Roman" w:eastAsia="Times New Roman" w:hAnsi="Times New Roman"/>
          <w:sz w:val="28"/>
          <w:szCs w:val="28"/>
          <w:lang w:eastAsia="ru-RU"/>
        </w:rPr>
        <w:t xml:space="preserve"> «Золотые россыпи» - работа небольшими коллективами, где разрабатываются методические рекомендации, модели анализа литературного или музыкального произведения, план - схемы поиска «клада», внедряются новые нетрадиционные техники рисования.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Кружки качества организуются по инициативе администрации, с учетом делегирования полномочий. Ведущий метод - </w:t>
      </w:r>
      <w:r w:rsidRPr="00F210A5">
        <w:rPr>
          <w:rFonts w:ascii="Times New Roman" w:eastAsia="Times New Roman" w:hAnsi="Times New Roman"/>
          <w:b/>
          <w:i/>
          <w:sz w:val="28"/>
          <w:szCs w:val="28"/>
          <w:lang w:eastAsia="ru-RU"/>
        </w:rPr>
        <w:t>«мозговая атака»</w:t>
      </w:r>
      <w:r w:rsidRPr="00967FF1">
        <w:rPr>
          <w:rFonts w:ascii="Times New Roman" w:eastAsia="Times New Roman" w:hAnsi="Times New Roman"/>
          <w:sz w:val="28"/>
          <w:szCs w:val="28"/>
          <w:lang w:eastAsia="ru-RU"/>
        </w:rPr>
        <w:t xml:space="preserve"> или </w:t>
      </w:r>
      <w:r w:rsidRPr="00F210A5">
        <w:rPr>
          <w:rFonts w:ascii="Times New Roman" w:eastAsia="Times New Roman" w:hAnsi="Times New Roman"/>
          <w:b/>
          <w:i/>
          <w:sz w:val="28"/>
          <w:szCs w:val="28"/>
          <w:lang w:eastAsia="ru-RU"/>
        </w:rPr>
        <w:t>«мозговой штурм».</w:t>
      </w:r>
      <w:r w:rsidRPr="00967FF1">
        <w:rPr>
          <w:rFonts w:ascii="Times New Roman" w:eastAsia="Times New Roman" w:hAnsi="Times New Roman"/>
          <w:sz w:val="28"/>
          <w:szCs w:val="28"/>
          <w:lang w:eastAsia="ru-RU"/>
        </w:rPr>
        <w:t xml:space="preserve"> Обязательным условием при организации кружка является наличие педагога, способного обучать коллег без помощи администрации.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F210A5">
        <w:rPr>
          <w:rFonts w:ascii="Times New Roman" w:eastAsia="Times New Roman" w:hAnsi="Times New Roman"/>
          <w:b/>
          <w:i/>
          <w:sz w:val="28"/>
          <w:szCs w:val="28"/>
          <w:lang w:eastAsia="ru-RU"/>
        </w:rPr>
        <w:t>Педагогическое «ателье» или педагогическая мастерская</w:t>
      </w:r>
      <w:r w:rsidRPr="00967FF1">
        <w:rPr>
          <w:rFonts w:ascii="Times New Roman" w:eastAsia="Times New Roman" w:hAnsi="Times New Roman"/>
          <w:sz w:val="28"/>
          <w:szCs w:val="28"/>
          <w:lang w:eastAsia="ru-RU"/>
        </w:rPr>
        <w:t xml:space="preserve">. Их цель: педагог-мастер знакомит членов педагогического коллектива с основными идеями своей воспитательно-образовательной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w:t>
      </w:r>
      <w:proofErr w:type="spellStart"/>
      <w:r w:rsidRPr="00967FF1">
        <w:rPr>
          <w:rFonts w:ascii="Times New Roman" w:eastAsia="Times New Roman" w:hAnsi="Times New Roman"/>
          <w:sz w:val="28"/>
          <w:szCs w:val="28"/>
          <w:lang w:eastAsia="ru-RU"/>
        </w:rPr>
        <w:t>изодеятельности</w:t>
      </w:r>
      <w:proofErr w:type="spellEnd"/>
      <w:r w:rsidRPr="00967FF1">
        <w:rPr>
          <w:rFonts w:ascii="Times New Roman" w:eastAsia="Times New Roman" w:hAnsi="Times New Roman"/>
          <w:sz w:val="28"/>
          <w:szCs w:val="28"/>
          <w:lang w:eastAsia="ru-RU"/>
        </w:rPr>
        <w:t>, экспериментирования».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F210A5">
        <w:rPr>
          <w:rFonts w:ascii="Times New Roman" w:eastAsia="Times New Roman" w:hAnsi="Times New Roman"/>
          <w:b/>
          <w:i/>
          <w:sz w:val="28"/>
          <w:szCs w:val="28"/>
          <w:lang w:eastAsia="ru-RU"/>
        </w:rPr>
        <w:t>«Коучинг–сессия»</w:t>
      </w:r>
      <w:r w:rsidRPr="00967FF1">
        <w:rPr>
          <w:rFonts w:ascii="Times New Roman" w:eastAsia="Times New Roman" w:hAnsi="Times New Roman"/>
          <w:sz w:val="28"/>
          <w:szCs w:val="28"/>
          <w:lang w:eastAsia="ru-RU"/>
        </w:rPr>
        <w:t xml:space="preserve"> - интерактивное общение, развивающее консультирование, дискуссия (вопрос - ответ). Принцип «Сделай за меня» практически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В данном процессе осуществляется индивидуальная поддержка педагогов, которые ставят перед </w:t>
      </w:r>
      <w:r w:rsidRPr="00967FF1">
        <w:rPr>
          <w:rFonts w:ascii="Times New Roman" w:eastAsia="Times New Roman" w:hAnsi="Times New Roman"/>
          <w:sz w:val="28"/>
          <w:szCs w:val="28"/>
          <w:lang w:eastAsia="ru-RU"/>
        </w:rPr>
        <w:lastRenderedPageBreak/>
        <w:t>собой задачу профессионального и личностного роста, повышения персональной эффективности. Например: «Работа с аттестуемым педагогом».</w:t>
      </w:r>
    </w:p>
    <w:p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Работая в коллективе, важно знать его психологический климат, эмоциональное состояние педагогов, уровень профессионального и личностного развития. И мне пришла идея создать корпорацию, объединяющую педагогов общностью интересов – «Союз единомышленников». Это корпорация </w:t>
      </w:r>
      <w:proofErr w:type="gramStart"/>
      <w:r w:rsidR="008B6F4A" w:rsidRPr="00967FF1">
        <w:rPr>
          <w:rFonts w:ascii="Times New Roman" w:eastAsia="Times New Roman" w:hAnsi="Times New Roman"/>
          <w:sz w:val="28"/>
          <w:szCs w:val="28"/>
          <w:lang w:eastAsia="ru-RU"/>
        </w:rPr>
        <w:t>добрых</w:t>
      </w:r>
      <w:proofErr w:type="gramEnd"/>
      <w:r w:rsidR="008B6F4A" w:rsidRPr="00967FF1">
        <w:rPr>
          <w:rFonts w:ascii="Times New Roman" w:eastAsia="Times New Roman" w:hAnsi="Times New Roman"/>
          <w:sz w:val="28"/>
          <w:szCs w:val="28"/>
          <w:lang w:eastAsia="ru-RU"/>
        </w:rPr>
        <w:t>, общительных, умных, душевных, организованных, удачливых. Примеры некоторых мероприятий: супер - девичник, мастерская дизайнера, звездный час, мистический Новый год, выход в театр, кино, выезд на природу.</w:t>
      </w:r>
    </w:p>
    <w:p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 xml:space="preserve">Ещё одна форма, которой можно использовать перед открытыми мероприятиями для </w:t>
      </w:r>
      <w:r>
        <w:rPr>
          <w:rFonts w:ascii="Times New Roman" w:eastAsia="Times New Roman" w:hAnsi="Times New Roman"/>
          <w:sz w:val="28"/>
          <w:szCs w:val="28"/>
          <w:lang w:eastAsia="ru-RU"/>
        </w:rPr>
        <w:t>воспитателей города</w:t>
      </w:r>
      <w:r w:rsidR="008B6F4A" w:rsidRPr="00967FF1">
        <w:rPr>
          <w:rFonts w:ascii="Times New Roman" w:eastAsia="Times New Roman" w:hAnsi="Times New Roman"/>
          <w:sz w:val="28"/>
          <w:szCs w:val="28"/>
          <w:lang w:eastAsia="ru-RU"/>
        </w:rPr>
        <w:t>, родителей - это настрой педагога на успешную работу - «</w:t>
      </w:r>
      <w:proofErr w:type="spellStart"/>
      <w:r w:rsidR="008B6F4A" w:rsidRPr="00967FF1">
        <w:rPr>
          <w:rFonts w:ascii="Times New Roman" w:eastAsia="Times New Roman" w:hAnsi="Times New Roman"/>
          <w:sz w:val="28"/>
          <w:szCs w:val="28"/>
          <w:lang w:eastAsia="ru-RU"/>
        </w:rPr>
        <w:t>Квик</w:t>
      </w:r>
      <w:proofErr w:type="spellEnd"/>
      <w:r w:rsidR="008B6F4A" w:rsidRPr="00967FF1">
        <w:rPr>
          <w:rFonts w:ascii="Times New Roman" w:eastAsia="Times New Roman" w:hAnsi="Times New Roman"/>
          <w:sz w:val="28"/>
          <w:szCs w:val="28"/>
          <w:lang w:eastAsia="ru-RU"/>
        </w:rPr>
        <w:t xml:space="preserve"> – настройка»:</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1. Если вы хотите нравиться людям - улыбайтесь! Улыбка, солнечный лучик </w:t>
      </w:r>
      <w:proofErr w:type="gramStart"/>
      <w:r w:rsidRPr="00967FF1">
        <w:rPr>
          <w:rFonts w:ascii="Times New Roman" w:eastAsia="Times New Roman" w:hAnsi="Times New Roman"/>
          <w:sz w:val="28"/>
          <w:szCs w:val="28"/>
          <w:lang w:eastAsia="ru-RU"/>
        </w:rPr>
        <w:t>для</w:t>
      </w:r>
      <w:proofErr w:type="gramEnd"/>
      <w:r w:rsidRPr="00967FF1">
        <w:rPr>
          <w:rFonts w:ascii="Times New Roman" w:eastAsia="Times New Roman" w:hAnsi="Times New Roman"/>
          <w:sz w:val="28"/>
          <w:szCs w:val="28"/>
          <w:lang w:eastAsia="ru-RU"/>
        </w:rPr>
        <w:t xml:space="preserve"> опечаленных, противоядие созданное природой от неприятностей.</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2. Вы самые лучшие и красивые, пусть все манекенщицы мира вам позавидуют.</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3. Есть люди подобно золотой монете: чем дольше работают, тем</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дороже ценятся.</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Нет лучше любимой подруги, чем любимая работа: не стареет, и</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стареть не дает.</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5. Трудности закаляют на пути к счастью.</w:t>
      </w:r>
    </w:p>
    <w:p w:rsidR="00E20CEE" w:rsidRDefault="00E20CEE"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p>
    <w:p w:rsidR="00E20CEE" w:rsidRDefault="00E20CEE"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p>
    <w:p w:rsidR="00E20CEE" w:rsidRDefault="00E20CEE"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p>
    <w:p w:rsidR="00E20CEE" w:rsidRDefault="00E20CEE"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p>
    <w:p w:rsidR="00E20CEE" w:rsidRDefault="00E20CEE"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p>
    <w:p w:rsidR="00E20CEE" w:rsidRDefault="00E20CEE"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p>
    <w:p w:rsidR="00E20CEE" w:rsidRDefault="00E20CEE"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p>
    <w:p w:rsidR="008B6F4A" w:rsidRPr="00F210A5" w:rsidRDefault="008B6F4A" w:rsidP="00F210A5">
      <w:pPr>
        <w:shd w:val="clear" w:color="auto" w:fill="FFFFFF"/>
        <w:spacing w:line="360" w:lineRule="auto"/>
        <w:jc w:val="center"/>
        <w:rPr>
          <w:rFonts w:ascii="Times New Roman" w:eastAsia="Times New Roman" w:hAnsi="Times New Roman"/>
          <w:b/>
          <w:i/>
          <w:color w:val="E36C0A" w:themeColor="accent6" w:themeShade="BF"/>
          <w:sz w:val="32"/>
          <w:szCs w:val="32"/>
          <w:lang w:eastAsia="ru-RU"/>
        </w:rPr>
      </w:pPr>
      <w:r w:rsidRPr="00F210A5">
        <w:rPr>
          <w:rFonts w:ascii="Times New Roman" w:eastAsia="Times New Roman" w:hAnsi="Times New Roman"/>
          <w:b/>
          <w:i/>
          <w:color w:val="E36C0A" w:themeColor="accent6" w:themeShade="BF"/>
          <w:sz w:val="32"/>
          <w:szCs w:val="32"/>
          <w:lang w:eastAsia="ru-RU"/>
        </w:rPr>
        <w:lastRenderedPageBreak/>
        <w:t>Заключение</w:t>
      </w:r>
    </w:p>
    <w:p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В настоящий момент мы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Педагог 21 века - это:</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1. Гармонично развитая, внутренне богатая личность, стремящаяся к духовному, профессиональному, общекультурному и физическому совершенству;</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2. </w:t>
      </w:r>
      <w:proofErr w:type="gramStart"/>
      <w:r w:rsidRPr="00967FF1">
        <w:rPr>
          <w:rFonts w:ascii="Times New Roman" w:eastAsia="Times New Roman" w:hAnsi="Times New Roman"/>
          <w:sz w:val="28"/>
          <w:szCs w:val="28"/>
          <w:lang w:eastAsia="ru-RU"/>
        </w:rPr>
        <w:t>Умеющий</w:t>
      </w:r>
      <w:proofErr w:type="gramEnd"/>
      <w:r w:rsidRPr="00967FF1">
        <w:rPr>
          <w:rFonts w:ascii="Times New Roman" w:eastAsia="Times New Roman" w:hAnsi="Times New Roman"/>
          <w:sz w:val="28"/>
          <w:szCs w:val="28"/>
          <w:lang w:eastAsia="ru-RU"/>
        </w:rPr>
        <w:t xml:space="preserve"> отбирать наиболее эффективные приемы, средства и технологии обучения и воспитания для реализации поставленных задач;</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 xml:space="preserve">3. </w:t>
      </w:r>
      <w:proofErr w:type="gramStart"/>
      <w:r w:rsidRPr="00967FF1">
        <w:rPr>
          <w:rFonts w:ascii="Times New Roman" w:eastAsia="Times New Roman" w:hAnsi="Times New Roman"/>
          <w:sz w:val="28"/>
          <w:szCs w:val="28"/>
          <w:lang w:eastAsia="ru-RU"/>
        </w:rPr>
        <w:t>Способный</w:t>
      </w:r>
      <w:proofErr w:type="gramEnd"/>
      <w:r w:rsidRPr="00967FF1">
        <w:rPr>
          <w:rFonts w:ascii="Times New Roman" w:eastAsia="Times New Roman" w:hAnsi="Times New Roman"/>
          <w:sz w:val="28"/>
          <w:szCs w:val="28"/>
          <w:lang w:eastAsia="ru-RU"/>
        </w:rPr>
        <w:t xml:space="preserve"> организовать рефлексивную деятельность;</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4. Обладающий высокой степенью профессиональной компетентности, педагог должен постоянно совершенствовать свои знания и умения, заниматься самообразованием, обладать многогранностью интересов.</w:t>
      </w:r>
    </w:p>
    <w:p w:rsidR="008B6F4A" w:rsidRPr="00967FF1" w:rsidRDefault="00F210A5" w:rsidP="00967FF1">
      <w:pPr>
        <w:shd w:val="clear" w:color="auto" w:fill="FFFFFF"/>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6F4A" w:rsidRPr="00967FF1">
        <w:rPr>
          <w:rFonts w:ascii="Times New Roman" w:eastAsia="Times New Roman" w:hAnsi="Times New Roman"/>
          <w:sz w:val="28"/>
          <w:szCs w:val="28"/>
          <w:lang w:eastAsia="ru-RU"/>
        </w:rPr>
        <w:t>Подводя итоги, можно сказать, что грамотно построенная система интерактивных форм работы с педагогическими кадрами, - приведет к повышению уровня воспитательно-образовательной работы ДОУ и сплотит коллектив педагогов.</w:t>
      </w:r>
    </w:p>
    <w:p w:rsidR="008B6F4A" w:rsidRPr="00967FF1" w:rsidRDefault="008B6F4A" w:rsidP="00967FF1">
      <w:pPr>
        <w:shd w:val="clear" w:color="auto" w:fill="FFFFFF"/>
        <w:spacing w:line="360" w:lineRule="auto"/>
        <w:jc w:val="both"/>
        <w:rPr>
          <w:rFonts w:ascii="Times New Roman" w:eastAsia="Times New Roman" w:hAnsi="Times New Roman"/>
          <w:sz w:val="28"/>
          <w:szCs w:val="28"/>
          <w:lang w:eastAsia="ru-RU"/>
        </w:rPr>
      </w:pPr>
      <w:r w:rsidRPr="00967FF1">
        <w:rPr>
          <w:rFonts w:ascii="Times New Roman" w:eastAsia="Times New Roman" w:hAnsi="Times New Roman"/>
          <w:sz w:val="28"/>
          <w:szCs w:val="28"/>
          <w:lang w:eastAsia="ru-RU"/>
        </w:rPr>
        <w:t>Главное подобрать золотой ключик к каждому педагогу.</w:t>
      </w:r>
    </w:p>
    <w:sectPr w:rsidR="008B6F4A" w:rsidRPr="00967FF1" w:rsidSect="009F0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B6F4A"/>
    <w:rsid w:val="00056E38"/>
    <w:rsid w:val="001F40A1"/>
    <w:rsid w:val="002F4080"/>
    <w:rsid w:val="00860E63"/>
    <w:rsid w:val="008B6F4A"/>
    <w:rsid w:val="00964BB8"/>
    <w:rsid w:val="00967FF1"/>
    <w:rsid w:val="009B66AC"/>
    <w:rsid w:val="009F0ABC"/>
    <w:rsid w:val="00B95330"/>
    <w:rsid w:val="00C134F7"/>
    <w:rsid w:val="00CC6115"/>
    <w:rsid w:val="00E20CEE"/>
    <w:rsid w:val="00F21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080"/>
    <w:rPr>
      <w:sz w:val="24"/>
      <w:szCs w:val="24"/>
    </w:rPr>
  </w:style>
  <w:style w:type="paragraph" w:styleId="1">
    <w:name w:val="heading 1"/>
    <w:basedOn w:val="a"/>
    <w:next w:val="a"/>
    <w:link w:val="10"/>
    <w:uiPriority w:val="9"/>
    <w:qFormat/>
    <w:rsid w:val="002F408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F408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F408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F4080"/>
    <w:pPr>
      <w:keepNext/>
      <w:spacing w:before="240" w:after="60"/>
      <w:outlineLvl w:val="3"/>
    </w:pPr>
    <w:rPr>
      <w:b/>
      <w:bCs/>
      <w:sz w:val="28"/>
      <w:szCs w:val="28"/>
    </w:rPr>
  </w:style>
  <w:style w:type="paragraph" w:styleId="5">
    <w:name w:val="heading 5"/>
    <w:basedOn w:val="a"/>
    <w:next w:val="a"/>
    <w:link w:val="50"/>
    <w:uiPriority w:val="9"/>
    <w:semiHidden/>
    <w:unhideWhenUsed/>
    <w:qFormat/>
    <w:rsid w:val="002F4080"/>
    <w:pPr>
      <w:spacing w:before="240" w:after="60"/>
      <w:outlineLvl w:val="4"/>
    </w:pPr>
    <w:rPr>
      <w:b/>
      <w:bCs/>
      <w:i/>
      <w:iCs/>
      <w:sz w:val="26"/>
      <w:szCs w:val="26"/>
    </w:rPr>
  </w:style>
  <w:style w:type="paragraph" w:styleId="6">
    <w:name w:val="heading 6"/>
    <w:basedOn w:val="a"/>
    <w:next w:val="a"/>
    <w:link w:val="60"/>
    <w:uiPriority w:val="9"/>
    <w:semiHidden/>
    <w:unhideWhenUsed/>
    <w:qFormat/>
    <w:rsid w:val="002F4080"/>
    <w:pPr>
      <w:spacing w:before="240" w:after="60"/>
      <w:outlineLvl w:val="5"/>
    </w:pPr>
    <w:rPr>
      <w:b/>
      <w:bCs/>
      <w:sz w:val="22"/>
      <w:szCs w:val="22"/>
    </w:rPr>
  </w:style>
  <w:style w:type="paragraph" w:styleId="7">
    <w:name w:val="heading 7"/>
    <w:basedOn w:val="a"/>
    <w:next w:val="a"/>
    <w:link w:val="70"/>
    <w:uiPriority w:val="9"/>
    <w:semiHidden/>
    <w:unhideWhenUsed/>
    <w:qFormat/>
    <w:rsid w:val="002F4080"/>
    <w:pPr>
      <w:spacing w:before="240" w:after="60"/>
      <w:outlineLvl w:val="6"/>
    </w:pPr>
  </w:style>
  <w:style w:type="paragraph" w:styleId="8">
    <w:name w:val="heading 8"/>
    <w:basedOn w:val="a"/>
    <w:next w:val="a"/>
    <w:link w:val="80"/>
    <w:uiPriority w:val="9"/>
    <w:semiHidden/>
    <w:unhideWhenUsed/>
    <w:qFormat/>
    <w:rsid w:val="002F4080"/>
    <w:pPr>
      <w:spacing w:before="240" w:after="60"/>
      <w:outlineLvl w:val="7"/>
    </w:pPr>
    <w:rPr>
      <w:i/>
      <w:iCs/>
    </w:rPr>
  </w:style>
  <w:style w:type="paragraph" w:styleId="9">
    <w:name w:val="heading 9"/>
    <w:basedOn w:val="a"/>
    <w:next w:val="a"/>
    <w:link w:val="90"/>
    <w:uiPriority w:val="9"/>
    <w:semiHidden/>
    <w:unhideWhenUsed/>
    <w:qFormat/>
    <w:rsid w:val="002F408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08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F408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F408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F4080"/>
    <w:rPr>
      <w:b/>
      <w:bCs/>
      <w:sz w:val="28"/>
      <w:szCs w:val="28"/>
    </w:rPr>
  </w:style>
  <w:style w:type="character" w:customStyle="1" w:styleId="50">
    <w:name w:val="Заголовок 5 Знак"/>
    <w:basedOn w:val="a0"/>
    <w:link w:val="5"/>
    <w:uiPriority w:val="9"/>
    <w:semiHidden/>
    <w:rsid w:val="002F4080"/>
    <w:rPr>
      <w:b/>
      <w:bCs/>
      <w:i/>
      <w:iCs/>
      <w:sz w:val="26"/>
      <w:szCs w:val="26"/>
    </w:rPr>
  </w:style>
  <w:style w:type="character" w:customStyle="1" w:styleId="60">
    <w:name w:val="Заголовок 6 Знак"/>
    <w:basedOn w:val="a0"/>
    <w:link w:val="6"/>
    <w:uiPriority w:val="9"/>
    <w:semiHidden/>
    <w:rsid w:val="002F4080"/>
    <w:rPr>
      <w:b/>
      <w:bCs/>
    </w:rPr>
  </w:style>
  <w:style w:type="character" w:customStyle="1" w:styleId="70">
    <w:name w:val="Заголовок 7 Знак"/>
    <w:basedOn w:val="a0"/>
    <w:link w:val="7"/>
    <w:uiPriority w:val="9"/>
    <w:semiHidden/>
    <w:rsid w:val="002F4080"/>
    <w:rPr>
      <w:sz w:val="24"/>
      <w:szCs w:val="24"/>
    </w:rPr>
  </w:style>
  <w:style w:type="character" w:customStyle="1" w:styleId="80">
    <w:name w:val="Заголовок 8 Знак"/>
    <w:basedOn w:val="a0"/>
    <w:link w:val="8"/>
    <w:uiPriority w:val="9"/>
    <w:semiHidden/>
    <w:rsid w:val="002F4080"/>
    <w:rPr>
      <w:i/>
      <w:iCs/>
      <w:sz w:val="24"/>
      <w:szCs w:val="24"/>
    </w:rPr>
  </w:style>
  <w:style w:type="character" w:customStyle="1" w:styleId="90">
    <w:name w:val="Заголовок 9 Знак"/>
    <w:basedOn w:val="a0"/>
    <w:link w:val="9"/>
    <w:uiPriority w:val="9"/>
    <w:semiHidden/>
    <w:rsid w:val="002F4080"/>
    <w:rPr>
      <w:rFonts w:asciiTheme="majorHAnsi" w:eastAsiaTheme="majorEastAsia" w:hAnsiTheme="majorHAnsi"/>
    </w:rPr>
  </w:style>
  <w:style w:type="paragraph" w:styleId="a3">
    <w:name w:val="Title"/>
    <w:basedOn w:val="a"/>
    <w:next w:val="a"/>
    <w:link w:val="a4"/>
    <w:uiPriority w:val="10"/>
    <w:qFormat/>
    <w:rsid w:val="002F408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F4080"/>
    <w:rPr>
      <w:rFonts w:asciiTheme="majorHAnsi" w:eastAsiaTheme="majorEastAsia" w:hAnsiTheme="majorHAnsi"/>
      <w:b/>
      <w:bCs/>
      <w:kern w:val="28"/>
      <w:sz w:val="32"/>
      <w:szCs w:val="32"/>
    </w:rPr>
  </w:style>
  <w:style w:type="paragraph" w:styleId="a5">
    <w:name w:val="Subtitle"/>
    <w:basedOn w:val="a"/>
    <w:next w:val="a"/>
    <w:link w:val="a6"/>
    <w:uiPriority w:val="11"/>
    <w:qFormat/>
    <w:rsid w:val="002F408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F4080"/>
    <w:rPr>
      <w:rFonts w:asciiTheme="majorHAnsi" w:eastAsiaTheme="majorEastAsia" w:hAnsiTheme="majorHAnsi"/>
      <w:sz w:val="24"/>
      <w:szCs w:val="24"/>
    </w:rPr>
  </w:style>
  <w:style w:type="character" w:styleId="a7">
    <w:name w:val="Strong"/>
    <w:basedOn w:val="a0"/>
    <w:uiPriority w:val="22"/>
    <w:qFormat/>
    <w:rsid w:val="002F4080"/>
    <w:rPr>
      <w:b/>
      <w:bCs/>
    </w:rPr>
  </w:style>
  <w:style w:type="character" w:styleId="a8">
    <w:name w:val="Emphasis"/>
    <w:basedOn w:val="a0"/>
    <w:uiPriority w:val="20"/>
    <w:qFormat/>
    <w:rsid w:val="002F4080"/>
    <w:rPr>
      <w:rFonts w:asciiTheme="minorHAnsi" w:hAnsiTheme="minorHAnsi"/>
      <w:b/>
      <w:i/>
      <w:iCs/>
    </w:rPr>
  </w:style>
  <w:style w:type="paragraph" w:styleId="a9">
    <w:name w:val="No Spacing"/>
    <w:basedOn w:val="a"/>
    <w:uiPriority w:val="1"/>
    <w:qFormat/>
    <w:rsid w:val="002F4080"/>
    <w:rPr>
      <w:szCs w:val="32"/>
    </w:rPr>
  </w:style>
  <w:style w:type="paragraph" w:styleId="aa">
    <w:name w:val="List Paragraph"/>
    <w:basedOn w:val="a"/>
    <w:uiPriority w:val="34"/>
    <w:qFormat/>
    <w:rsid w:val="002F4080"/>
    <w:pPr>
      <w:ind w:left="720"/>
      <w:contextualSpacing/>
    </w:pPr>
  </w:style>
  <w:style w:type="paragraph" w:styleId="21">
    <w:name w:val="Quote"/>
    <w:basedOn w:val="a"/>
    <w:next w:val="a"/>
    <w:link w:val="22"/>
    <w:uiPriority w:val="29"/>
    <w:qFormat/>
    <w:rsid w:val="002F4080"/>
    <w:rPr>
      <w:i/>
    </w:rPr>
  </w:style>
  <w:style w:type="character" w:customStyle="1" w:styleId="22">
    <w:name w:val="Цитата 2 Знак"/>
    <w:basedOn w:val="a0"/>
    <w:link w:val="21"/>
    <w:uiPriority w:val="29"/>
    <w:rsid w:val="002F4080"/>
    <w:rPr>
      <w:i/>
      <w:sz w:val="24"/>
      <w:szCs w:val="24"/>
    </w:rPr>
  </w:style>
  <w:style w:type="paragraph" w:styleId="ab">
    <w:name w:val="Intense Quote"/>
    <w:basedOn w:val="a"/>
    <w:next w:val="a"/>
    <w:link w:val="ac"/>
    <w:uiPriority w:val="30"/>
    <w:qFormat/>
    <w:rsid w:val="002F4080"/>
    <w:pPr>
      <w:ind w:left="720" w:right="720"/>
    </w:pPr>
    <w:rPr>
      <w:b/>
      <w:i/>
      <w:szCs w:val="22"/>
    </w:rPr>
  </w:style>
  <w:style w:type="character" w:customStyle="1" w:styleId="ac">
    <w:name w:val="Выделенная цитата Знак"/>
    <w:basedOn w:val="a0"/>
    <w:link w:val="ab"/>
    <w:uiPriority w:val="30"/>
    <w:rsid w:val="002F4080"/>
    <w:rPr>
      <w:b/>
      <w:i/>
      <w:sz w:val="24"/>
    </w:rPr>
  </w:style>
  <w:style w:type="character" w:styleId="ad">
    <w:name w:val="Subtle Emphasis"/>
    <w:uiPriority w:val="19"/>
    <w:qFormat/>
    <w:rsid w:val="002F4080"/>
    <w:rPr>
      <w:i/>
      <w:color w:val="5A5A5A" w:themeColor="text1" w:themeTint="A5"/>
    </w:rPr>
  </w:style>
  <w:style w:type="character" w:styleId="ae">
    <w:name w:val="Intense Emphasis"/>
    <w:basedOn w:val="a0"/>
    <w:uiPriority w:val="21"/>
    <w:qFormat/>
    <w:rsid w:val="002F4080"/>
    <w:rPr>
      <w:b/>
      <w:i/>
      <w:sz w:val="24"/>
      <w:szCs w:val="24"/>
      <w:u w:val="single"/>
    </w:rPr>
  </w:style>
  <w:style w:type="character" w:styleId="af">
    <w:name w:val="Subtle Reference"/>
    <w:basedOn w:val="a0"/>
    <w:uiPriority w:val="31"/>
    <w:qFormat/>
    <w:rsid w:val="002F4080"/>
    <w:rPr>
      <w:sz w:val="24"/>
      <w:szCs w:val="24"/>
      <w:u w:val="single"/>
    </w:rPr>
  </w:style>
  <w:style w:type="character" w:styleId="af0">
    <w:name w:val="Intense Reference"/>
    <w:basedOn w:val="a0"/>
    <w:uiPriority w:val="32"/>
    <w:qFormat/>
    <w:rsid w:val="002F4080"/>
    <w:rPr>
      <w:b/>
      <w:sz w:val="24"/>
      <w:u w:val="single"/>
    </w:rPr>
  </w:style>
  <w:style w:type="character" w:styleId="af1">
    <w:name w:val="Book Title"/>
    <w:basedOn w:val="a0"/>
    <w:uiPriority w:val="33"/>
    <w:qFormat/>
    <w:rsid w:val="002F408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4080"/>
    <w:pPr>
      <w:outlineLvl w:val="9"/>
    </w:pPr>
  </w:style>
  <w:style w:type="paragraph" w:styleId="af3">
    <w:name w:val="Normal (Web)"/>
    <w:basedOn w:val="a"/>
    <w:uiPriority w:val="99"/>
    <w:unhideWhenUsed/>
    <w:rsid w:val="00967FF1"/>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080"/>
    <w:rPr>
      <w:sz w:val="24"/>
      <w:szCs w:val="24"/>
    </w:rPr>
  </w:style>
  <w:style w:type="paragraph" w:styleId="1">
    <w:name w:val="heading 1"/>
    <w:basedOn w:val="a"/>
    <w:next w:val="a"/>
    <w:link w:val="10"/>
    <w:uiPriority w:val="9"/>
    <w:qFormat/>
    <w:rsid w:val="002F408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F408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F408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F4080"/>
    <w:pPr>
      <w:keepNext/>
      <w:spacing w:before="240" w:after="60"/>
      <w:outlineLvl w:val="3"/>
    </w:pPr>
    <w:rPr>
      <w:b/>
      <w:bCs/>
      <w:sz w:val="28"/>
      <w:szCs w:val="28"/>
    </w:rPr>
  </w:style>
  <w:style w:type="paragraph" w:styleId="5">
    <w:name w:val="heading 5"/>
    <w:basedOn w:val="a"/>
    <w:next w:val="a"/>
    <w:link w:val="50"/>
    <w:uiPriority w:val="9"/>
    <w:semiHidden/>
    <w:unhideWhenUsed/>
    <w:qFormat/>
    <w:rsid w:val="002F4080"/>
    <w:pPr>
      <w:spacing w:before="240" w:after="60"/>
      <w:outlineLvl w:val="4"/>
    </w:pPr>
    <w:rPr>
      <w:b/>
      <w:bCs/>
      <w:i/>
      <w:iCs/>
      <w:sz w:val="26"/>
      <w:szCs w:val="26"/>
    </w:rPr>
  </w:style>
  <w:style w:type="paragraph" w:styleId="6">
    <w:name w:val="heading 6"/>
    <w:basedOn w:val="a"/>
    <w:next w:val="a"/>
    <w:link w:val="60"/>
    <w:uiPriority w:val="9"/>
    <w:semiHidden/>
    <w:unhideWhenUsed/>
    <w:qFormat/>
    <w:rsid w:val="002F4080"/>
    <w:pPr>
      <w:spacing w:before="240" w:after="60"/>
      <w:outlineLvl w:val="5"/>
    </w:pPr>
    <w:rPr>
      <w:b/>
      <w:bCs/>
      <w:sz w:val="22"/>
      <w:szCs w:val="22"/>
    </w:rPr>
  </w:style>
  <w:style w:type="paragraph" w:styleId="7">
    <w:name w:val="heading 7"/>
    <w:basedOn w:val="a"/>
    <w:next w:val="a"/>
    <w:link w:val="70"/>
    <w:uiPriority w:val="9"/>
    <w:semiHidden/>
    <w:unhideWhenUsed/>
    <w:qFormat/>
    <w:rsid w:val="002F4080"/>
    <w:pPr>
      <w:spacing w:before="240" w:after="60"/>
      <w:outlineLvl w:val="6"/>
    </w:pPr>
  </w:style>
  <w:style w:type="paragraph" w:styleId="8">
    <w:name w:val="heading 8"/>
    <w:basedOn w:val="a"/>
    <w:next w:val="a"/>
    <w:link w:val="80"/>
    <w:uiPriority w:val="9"/>
    <w:semiHidden/>
    <w:unhideWhenUsed/>
    <w:qFormat/>
    <w:rsid w:val="002F4080"/>
    <w:pPr>
      <w:spacing w:before="240" w:after="60"/>
      <w:outlineLvl w:val="7"/>
    </w:pPr>
    <w:rPr>
      <w:i/>
      <w:iCs/>
    </w:rPr>
  </w:style>
  <w:style w:type="paragraph" w:styleId="9">
    <w:name w:val="heading 9"/>
    <w:basedOn w:val="a"/>
    <w:next w:val="a"/>
    <w:link w:val="90"/>
    <w:uiPriority w:val="9"/>
    <w:semiHidden/>
    <w:unhideWhenUsed/>
    <w:qFormat/>
    <w:rsid w:val="002F408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08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F408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F408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F4080"/>
    <w:rPr>
      <w:b/>
      <w:bCs/>
      <w:sz w:val="28"/>
      <w:szCs w:val="28"/>
    </w:rPr>
  </w:style>
  <w:style w:type="character" w:customStyle="1" w:styleId="50">
    <w:name w:val="Заголовок 5 Знак"/>
    <w:basedOn w:val="a0"/>
    <w:link w:val="5"/>
    <w:uiPriority w:val="9"/>
    <w:semiHidden/>
    <w:rsid w:val="002F4080"/>
    <w:rPr>
      <w:b/>
      <w:bCs/>
      <w:i/>
      <w:iCs/>
      <w:sz w:val="26"/>
      <w:szCs w:val="26"/>
    </w:rPr>
  </w:style>
  <w:style w:type="character" w:customStyle="1" w:styleId="60">
    <w:name w:val="Заголовок 6 Знак"/>
    <w:basedOn w:val="a0"/>
    <w:link w:val="6"/>
    <w:uiPriority w:val="9"/>
    <w:semiHidden/>
    <w:rsid w:val="002F4080"/>
    <w:rPr>
      <w:b/>
      <w:bCs/>
    </w:rPr>
  </w:style>
  <w:style w:type="character" w:customStyle="1" w:styleId="70">
    <w:name w:val="Заголовок 7 Знак"/>
    <w:basedOn w:val="a0"/>
    <w:link w:val="7"/>
    <w:uiPriority w:val="9"/>
    <w:semiHidden/>
    <w:rsid w:val="002F4080"/>
    <w:rPr>
      <w:sz w:val="24"/>
      <w:szCs w:val="24"/>
    </w:rPr>
  </w:style>
  <w:style w:type="character" w:customStyle="1" w:styleId="80">
    <w:name w:val="Заголовок 8 Знак"/>
    <w:basedOn w:val="a0"/>
    <w:link w:val="8"/>
    <w:uiPriority w:val="9"/>
    <w:semiHidden/>
    <w:rsid w:val="002F4080"/>
    <w:rPr>
      <w:i/>
      <w:iCs/>
      <w:sz w:val="24"/>
      <w:szCs w:val="24"/>
    </w:rPr>
  </w:style>
  <w:style w:type="character" w:customStyle="1" w:styleId="90">
    <w:name w:val="Заголовок 9 Знак"/>
    <w:basedOn w:val="a0"/>
    <w:link w:val="9"/>
    <w:uiPriority w:val="9"/>
    <w:semiHidden/>
    <w:rsid w:val="002F4080"/>
    <w:rPr>
      <w:rFonts w:asciiTheme="majorHAnsi" w:eastAsiaTheme="majorEastAsia" w:hAnsiTheme="majorHAnsi"/>
    </w:rPr>
  </w:style>
  <w:style w:type="paragraph" w:styleId="a3">
    <w:name w:val="Title"/>
    <w:basedOn w:val="a"/>
    <w:next w:val="a"/>
    <w:link w:val="a4"/>
    <w:uiPriority w:val="10"/>
    <w:qFormat/>
    <w:rsid w:val="002F408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F4080"/>
    <w:rPr>
      <w:rFonts w:asciiTheme="majorHAnsi" w:eastAsiaTheme="majorEastAsia" w:hAnsiTheme="majorHAnsi"/>
      <w:b/>
      <w:bCs/>
      <w:kern w:val="28"/>
      <w:sz w:val="32"/>
      <w:szCs w:val="32"/>
    </w:rPr>
  </w:style>
  <w:style w:type="paragraph" w:styleId="a5">
    <w:name w:val="Subtitle"/>
    <w:basedOn w:val="a"/>
    <w:next w:val="a"/>
    <w:link w:val="a6"/>
    <w:uiPriority w:val="11"/>
    <w:qFormat/>
    <w:rsid w:val="002F408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F4080"/>
    <w:rPr>
      <w:rFonts w:asciiTheme="majorHAnsi" w:eastAsiaTheme="majorEastAsia" w:hAnsiTheme="majorHAnsi"/>
      <w:sz w:val="24"/>
      <w:szCs w:val="24"/>
    </w:rPr>
  </w:style>
  <w:style w:type="character" w:styleId="a7">
    <w:name w:val="Strong"/>
    <w:basedOn w:val="a0"/>
    <w:uiPriority w:val="22"/>
    <w:qFormat/>
    <w:rsid w:val="002F4080"/>
    <w:rPr>
      <w:b/>
      <w:bCs/>
    </w:rPr>
  </w:style>
  <w:style w:type="character" w:styleId="a8">
    <w:name w:val="Emphasis"/>
    <w:basedOn w:val="a0"/>
    <w:uiPriority w:val="20"/>
    <w:qFormat/>
    <w:rsid w:val="002F4080"/>
    <w:rPr>
      <w:rFonts w:asciiTheme="minorHAnsi" w:hAnsiTheme="minorHAnsi"/>
      <w:b/>
      <w:i/>
      <w:iCs/>
    </w:rPr>
  </w:style>
  <w:style w:type="paragraph" w:styleId="a9">
    <w:name w:val="No Spacing"/>
    <w:basedOn w:val="a"/>
    <w:uiPriority w:val="1"/>
    <w:qFormat/>
    <w:rsid w:val="002F4080"/>
    <w:rPr>
      <w:szCs w:val="32"/>
    </w:rPr>
  </w:style>
  <w:style w:type="paragraph" w:styleId="aa">
    <w:name w:val="List Paragraph"/>
    <w:basedOn w:val="a"/>
    <w:uiPriority w:val="34"/>
    <w:qFormat/>
    <w:rsid w:val="002F4080"/>
    <w:pPr>
      <w:ind w:left="720"/>
      <w:contextualSpacing/>
    </w:pPr>
  </w:style>
  <w:style w:type="paragraph" w:styleId="21">
    <w:name w:val="Quote"/>
    <w:basedOn w:val="a"/>
    <w:next w:val="a"/>
    <w:link w:val="22"/>
    <w:uiPriority w:val="29"/>
    <w:qFormat/>
    <w:rsid w:val="002F4080"/>
    <w:rPr>
      <w:i/>
    </w:rPr>
  </w:style>
  <w:style w:type="character" w:customStyle="1" w:styleId="22">
    <w:name w:val="Цитата 2 Знак"/>
    <w:basedOn w:val="a0"/>
    <w:link w:val="21"/>
    <w:uiPriority w:val="29"/>
    <w:rsid w:val="002F4080"/>
    <w:rPr>
      <w:i/>
      <w:sz w:val="24"/>
      <w:szCs w:val="24"/>
    </w:rPr>
  </w:style>
  <w:style w:type="paragraph" w:styleId="ab">
    <w:name w:val="Intense Quote"/>
    <w:basedOn w:val="a"/>
    <w:next w:val="a"/>
    <w:link w:val="ac"/>
    <w:uiPriority w:val="30"/>
    <w:qFormat/>
    <w:rsid w:val="002F4080"/>
    <w:pPr>
      <w:ind w:left="720" w:right="720"/>
    </w:pPr>
    <w:rPr>
      <w:b/>
      <w:i/>
      <w:szCs w:val="22"/>
    </w:rPr>
  </w:style>
  <w:style w:type="character" w:customStyle="1" w:styleId="ac">
    <w:name w:val="Выделенная цитата Знак"/>
    <w:basedOn w:val="a0"/>
    <w:link w:val="ab"/>
    <w:uiPriority w:val="30"/>
    <w:rsid w:val="002F4080"/>
    <w:rPr>
      <w:b/>
      <w:i/>
      <w:sz w:val="24"/>
    </w:rPr>
  </w:style>
  <w:style w:type="character" w:styleId="ad">
    <w:name w:val="Subtle Emphasis"/>
    <w:uiPriority w:val="19"/>
    <w:qFormat/>
    <w:rsid w:val="002F4080"/>
    <w:rPr>
      <w:i/>
      <w:color w:val="5A5A5A" w:themeColor="text1" w:themeTint="A5"/>
    </w:rPr>
  </w:style>
  <w:style w:type="character" w:styleId="ae">
    <w:name w:val="Intense Emphasis"/>
    <w:basedOn w:val="a0"/>
    <w:uiPriority w:val="21"/>
    <w:qFormat/>
    <w:rsid w:val="002F4080"/>
    <w:rPr>
      <w:b/>
      <w:i/>
      <w:sz w:val="24"/>
      <w:szCs w:val="24"/>
      <w:u w:val="single"/>
    </w:rPr>
  </w:style>
  <w:style w:type="character" w:styleId="af">
    <w:name w:val="Subtle Reference"/>
    <w:basedOn w:val="a0"/>
    <w:uiPriority w:val="31"/>
    <w:qFormat/>
    <w:rsid w:val="002F4080"/>
    <w:rPr>
      <w:sz w:val="24"/>
      <w:szCs w:val="24"/>
      <w:u w:val="single"/>
    </w:rPr>
  </w:style>
  <w:style w:type="character" w:styleId="af0">
    <w:name w:val="Intense Reference"/>
    <w:basedOn w:val="a0"/>
    <w:uiPriority w:val="32"/>
    <w:qFormat/>
    <w:rsid w:val="002F4080"/>
    <w:rPr>
      <w:b/>
      <w:sz w:val="24"/>
      <w:u w:val="single"/>
    </w:rPr>
  </w:style>
  <w:style w:type="character" w:styleId="af1">
    <w:name w:val="Book Title"/>
    <w:basedOn w:val="a0"/>
    <w:uiPriority w:val="33"/>
    <w:qFormat/>
    <w:rsid w:val="002F408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F4080"/>
    <w:pPr>
      <w:outlineLvl w:val="9"/>
    </w:pPr>
  </w:style>
</w:styles>
</file>

<file path=word/webSettings.xml><?xml version="1.0" encoding="utf-8"?>
<w:webSettings xmlns:r="http://schemas.openxmlformats.org/officeDocument/2006/relationships" xmlns:w="http://schemas.openxmlformats.org/wordprocessingml/2006/main">
  <w:divs>
    <w:div w:id="6792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2958</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2014-04-27T19:24:00Z</dcterms:created>
  <dcterms:modified xsi:type="dcterms:W3CDTF">2018-02-22T07:15:00Z</dcterms:modified>
</cp:coreProperties>
</file>